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07E4D" w14:textId="2A55DD7C" w:rsidR="003F5488" w:rsidRPr="001B25ED" w:rsidRDefault="003F5488" w:rsidP="001B25ED">
      <w:pPr>
        <w:jc w:val="center"/>
        <w:rPr>
          <w:rFonts w:ascii="Maiandra GD" w:hAnsi="Maiandra GD"/>
          <w:b/>
          <w:sz w:val="28"/>
          <w:szCs w:val="28"/>
        </w:rPr>
      </w:pPr>
      <w:r w:rsidRPr="001B25ED">
        <w:rPr>
          <w:rFonts w:ascii="Maiandra GD" w:hAnsi="Maiandra GD"/>
          <w:b/>
          <w:sz w:val="28"/>
          <w:szCs w:val="28"/>
        </w:rPr>
        <w:t>Supporting British Values</w:t>
      </w:r>
      <w:r w:rsidR="001B25ED" w:rsidRPr="001B25ED">
        <w:rPr>
          <w:rFonts w:ascii="Maiandra GD" w:hAnsi="Maiandra GD"/>
          <w:b/>
          <w:sz w:val="28"/>
          <w:szCs w:val="28"/>
        </w:rPr>
        <w:t xml:space="preserve"> at Sunflowers Nursery</w:t>
      </w:r>
    </w:p>
    <w:p w14:paraId="7FDA14C1" w14:textId="77777777" w:rsidR="003F5488" w:rsidRPr="003F5488" w:rsidRDefault="003F5488" w:rsidP="003F5488">
      <w:pPr>
        <w:rPr>
          <w:rFonts w:ascii="Maiandra GD" w:hAnsi="Maiandra GD"/>
          <w:b/>
        </w:rPr>
      </w:pPr>
    </w:p>
    <w:p w14:paraId="6C5B2693" w14:textId="77777777" w:rsidR="003F5488" w:rsidRPr="003F5488" w:rsidRDefault="003F5488" w:rsidP="003F5488">
      <w:pPr>
        <w:rPr>
          <w:rFonts w:ascii="Maiandra GD" w:hAnsi="Maiandra GD"/>
          <w:b/>
        </w:rPr>
      </w:pPr>
      <w:r w:rsidRPr="003F5488">
        <w:rPr>
          <w:rFonts w:ascii="Maiandra GD" w:hAnsi="Maiandra GD"/>
          <w:b/>
        </w:rPr>
        <w:t>Democracy; Making decisions together</w:t>
      </w:r>
    </w:p>
    <w:p w14:paraId="7FE3B5FB" w14:textId="77777777" w:rsidR="003F5488" w:rsidRPr="003F5488" w:rsidRDefault="003F5488" w:rsidP="003F5488">
      <w:pPr>
        <w:rPr>
          <w:rFonts w:ascii="Maiandra GD" w:hAnsi="Maiandra GD"/>
        </w:rPr>
      </w:pPr>
      <w:r w:rsidRPr="003F5488">
        <w:rPr>
          <w:rFonts w:ascii="Maiandra GD" w:hAnsi="Maiandra GD"/>
        </w:rPr>
        <w:t>This is part of the focus on self-confidence and self-awareness as cited in Personal, Social and Emotional Development.</w:t>
      </w:r>
    </w:p>
    <w:p w14:paraId="5DC963A1" w14:textId="77777777" w:rsidR="003F5488" w:rsidRPr="003F5488" w:rsidRDefault="003F5488" w:rsidP="003F5488">
      <w:pPr>
        <w:rPr>
          <w:rFonts w:ascii="Maiandra GD" w:hAnsi="Maiandra GD"/>
        </w:rPr>
      </w:pPr>
      <w:r>
        <w:rPr>
          <w:rFonts w:ascii="Maiandra GD" w:hAnsi="Maiandra GD"/>
        </w:rPr>
        <w:t>Staff</w:t>
      </w:r>
      <w:r w:rsidRPr="003F5488">
        <w:rPr>
          <w:rFonts w:ascii="Maiandra GD" w:hAnsi="Maiandra GD"/>
        </w:rPr>
        <w:t xml:space="preserve"> encourage child</w:t>
      </w:r>
      <w:r>
        <w:rPr>
          <w:rFonts w:ascii="Maiandra GD" w:hAnsi="Maiandra GD"/>
        </w:rPr>
        <w:t>ren</w:t>
      </w:r>
      <w:r w:rsidRPr="003F5488">
        <w:rPr>
          <w:rFonts w:ascii="Maiandra GD" w:hAnsi="Maiandra GD"/>
        </w:rPr>
        <w:t xml:space="preserve"> to see their role in the bigger picture, knowing that their views count; valuing each other’s views and values and talk about their feelings. Where appropriate </w:t>
      </w:r>
      <w:r>
        <w:rPr>
          <w:rFonts w:ascii="Maiandra GD" w:hAnsi="Maiandra GD"/>
        </w:rPr>
        <w:t>enabling</w:t>
      </w:r>
      <w:r w:rsidRPr="003F5488">
        <w:rPr>
          <w:rFonts w:ascii="Maiandra GD" w:hAnsi="Maiandra GD"/>
        </w:rPr>
        <w:t xml:space="preserve"> children to demonstrate demo</w:t>
      </w:r>
      <w:r>
        <w:rPr>
          <w:rFonts w:ascii="Maiandra GD" w:hAnsi="Maiandra GD"/>
        </w:rPr>
        <w:t>cracy in action – such as what t</w:t>
      </w:r>
      <w:r w:rsidRPr="003F5488">
        <w:rPr>
          <w:rFonts w:ascii="Maiandra GD" w:hAnsi="Maiandra GD"/>
        </w:rPr>
        <w:t>o change the home corner to</w:t>
      </w:r>
      <w:r>
        <w:rPr>
          <w:rFonts w:ascii="Maiandra GD" w:hAnsi="Maiandra GD"/>
        </w:rPr>
        <w:t xml:space="preserve"> or what plants to grow etc</w:t>
      </w:r>
      <w:r w:rsidRPr="003F5488">
        <w:rPr>
          <w:rFonts w:ascii="Maiandra GD" w:hAnsi="Maiandra GD"/>
        </w:rPr>
        <w:t xml:space="preserve"> (showing hands for their choice)</w:t>
      </w:r>
      <w:r>
        <w:rPr>
          <w:rFonts w:ascii="Maiandra GD" w:hAnsi="Maiandra GD"/>
        </w:rPr>
        <w:t>.</w:t>
      </w:r>
    </w:p>
    <w:p w14:paraId="120004A9" w14:textId="77777777" w:rsidR="003F5488" w:rsidRPr="003F5488" w:rsidRDefault="003F5488" w:rsidP="003F5488">
      <w:pPr>
        <w:rPr>
          <w:rFonts w:ascii="Maiandra GD" w:hAnsi="Maiandra GD"/>
        </w:rPr>
      </w:pPr>
      <w:r w:rsidRPr="003F5488">
        <w:rPr>
          <w:rFonts w:ascii="Maiandra GD" w:hAnsi="Maiandra GD"/>
        </w:rPr>
        <w:t>Practitioners will support the decisions that children make and provide activities that involve turn taking, sharing and collaboration. Children will be given opportunity to develop enquiring minds in an atmosphere where questions are valued.</w:t>
      </w:r>
    </w:p>
    <w:p w14:paraId="25BF93D3" w14:textId="77777777" w:rsidR="003F5488" w:rsidRPr="003F5488" w:rsidRDefault="003F5488" w:rsidP="003F5488">
      <w:pPr>
        <w:rPr>
          <w:rFonts w:ascii="Maiandra GD" w:hAnsi="Maiandra GD"/>
          <w:b/>
        </w:rPr>
      </w:pPr>
      <w:r w:rsidRPr="003F5488">
        <w:rPr>
          <w:rFonts w:ascii="Maiandra GD" w:hAnsi="Maiandra GD"/>
          <w:b/>
        </w:rPr>
        <w:t xml:space="preserve">Rule of Law </w:t>
      </w:r>
    </w:p>
    <w:p w14:paraId="4196C39E" w14:textId="77777777" w:rsidR="003F5488" w:rsidRPr="003F5488" w:rsidRDefault="003F5488" w:rsidP="003F5488">
      <w:pPr>
        <w:rPr>
          <w:rFonts w:ascii="Maiandra GD" w:hAnsi="Maiandra GD"/>
        </w:rPr>
      </w:pPr>
      <w:r w:rsidRPr="003F5488">
        <w:rPr>
          <w:rFonts w:ascii="Maiandra GD" w:hAnsi="Maiandra GD"/>
        </w:rPr>
        <w:t>This is part of the focus on managing feelings and behaviour as cited in Personal, Social and Emotional Development</w:t>
      </w:r>
    </w:p>
    <w:p w14:paraId="4FDB668E" w14:textId="632A99EA" w:rsidR="003F5488" w:rsidRPr="003F5488" w:rsidRDefault="003F5488" w:rsidP="003F5488">
      <w:pPr>
        <w:rPr>
          <w:rFonts w:ascii="Maiandra GD" w:hAnsi="Maiandra GD"/>
        </w:rPr>
      </w:pPr>
      <w:r w:rsidRPr="003F5488">
        <w:rPr>
          <w:rFonts w:ascii="Maiandra GD" w:hAnsi="Maiandra GD"/>
        </w:rPr>
        <w:t>Staff ensure that children understand their own and other’s behaviour and its consequences</w:t>
      </w:r>
      <w:r>
        <w:rPr>
          <w:rFonts w:ascii="Maiandra GD" w:hAnsi="Maiandra GD"/>
        </w:rPr>
        <w:t xml:space="preserve"> and </w:t>
      </w:r>
      <w:r w:rsidRPr="003F5488">
        <w:rPr>
          <w:rFonts w:ascii="Maiandra GD" w:hAnsi="Maiandra GD"/>
        </w:rPr>
        <w:t>learn to distinguish between right and wrong</w:t>
      </w:r>
      <w:r>
        <w:rPr>
          <w:rFonts w:ascii="Maiandra GD" w:hAnsi="Maiandra GD"/>
        </w:rPr>
        <w:t>.</w:t>
      </w:r>
    </w:p>
    <w:p w14:paraId="2EFA2D7A" w14:textId="77777777" w:rsidR="003F5488" w:rsidRPr="003F5488" w:rsidRDefault="003F5488" w:rsidP="003F5488">
      <w:pPr>
        <w:rPr>
          <w:rFonts w:ascii="Maiandra GD" w:hAnsi="Maiandra GD"/>
        </w:rPr>
      </w:pPr>
      <w:r w:rsidRPr="003F5488">
        <w:rPr>
          <w:rFonts w:ascii="Maiandra GD" w:hAnsi="Maiandra GD"/>
        </w:rPr>
        <w:t>Staff work with children to create the rules and codes of behaviour that are to be encouraged in the setting. Involving them in the creating of ‘the nursery rules’ and helping them understand that the rules apply to everyone.</w:t>
      </w:r>
    </w:p>
    <w:p w14:paraId="4EAF7DA2" w14:textId="77777777" w:rsidR="003F5488" w:rsidRPr="003F5488" w:rsidRDefault="003F5488" w:rsidP="003F5488">
      <w:pPr>
        <w:rPr>
          <w:rFonts w:ascii="Maiandra GD" w:hAnsi="Maiandra GD"/>
          <w:b/>
        </w:rPr>
      </w:pPr>
      <w:r w:rsidRPr="003F5488">
        <w:rPr>
          <w:rFonts w:ascii="Maiandra GD" w:hAnsi="Maiandra GD"/>
          <w:b/>
        </w:rPr>
        <w:t>Mutual Respect and Tolerance</w:t>
      </w:r>
    </w:p>
    <w:p w14:paraId="3D73814D" w14:textId="77777777" w:rsidR="003F5488" w:rsidRPr="003F5488" w:rsidRDefault="003F5488" w:rsidP="003F5488">
      <w:pPr>
        <w:rPr>
          <w:rFonts w:ascii="Maiandra GD" w:hAnsi="Maiandra GD"/>
        </w:rPr>
      </w:pPr>
      <w:r w:rsidRPr="003F5488">
        <w:rPr>
          <w:rFonts w:ascii="Maiandra GD" w:hAnsi="Maiandra GD"/>
        </w:rPr>
        <w:t>This is part of the focus on peop</w:t>
      </w:r>
      <w:r>
        <w:rPr>
          <w:rFonts w:ascii="Maiandra GD" w:hAnsi="Maiandra GD"/>
        </w:rPr>
        <w:t>le and communities as cited in Understanding the W</w:t>
      </w:r>
      <w:r w:rsidRPr="003F5488">
        <w:rPr>
          <w:rFonts w:ascii="Maiandra GD" w:hAnsi="Maiandra GD"/>
        </w:rPr>
        <w:t>orld and managing feelings and behaviour as cited in personal social and emotional development.</w:t>
      </w:r>
    </w:p>
    <w:p w14:paraId="13342B76" w14:textId="77777777" w:rsidR="003F5488" w:rsidRPr="003F5488" w:rsidRDefault="003F5488" w:rsidP="003F5488">
      <w:pPr>
        <w:rPr>
          <w:rFonts w:ascii="Maiandra GD" w:hAnsi="Maiandra GD"/>
        </w:rPr>
      </w:pPr>
      <w:r>
        <w:rPr>
          <w:rFonts w:ascii="Maiandra GD" w:hAnsi="Maiandra GD"/>
        </w:rPr>
        <w:t>We aim to</w:t>
      </w:r>
      <w:r w:rsidRPr="003F5488">
        <w:rPr>
          <w:rFonts w:ascii="Maiandra GD" w:hAnsi="Maiandra GD"/>
        </w:rPr>
        <w:t xml:space="preserve"> create an Ethos of inclusivity and tolerance, where views, faiths, cultures and races are valued and children are encouraged to become involved with the wider community.</w:t>
      </w:r>
    </w:p>
    <w:p w14:paraId="53740217" w14:textId="77777777" w:rsidR="003F5488" w:rsidRPr="003F5488" w:rsidRDefault="003F5488" w:rsidP="003F5488">
      <w:pPr>
        <w:rPr>
          <w:rFonts w:ascii="Maiandra GD" w:hAnsi="Maiandra GD"/>
        </w:rPr>
      </w:pPr>
      <w:r>
        <w:rPr>
          <w:rFonts w:ascii="Maiandra GD" w:hAnsi="Maiandra GD"/>
        </w:rPr>
        <w:t>Children are taught - through staff modelling and exploring cultures and festivals -</w:t>
      </w:r>
      <w:r w:rsidRPr="003F5488">
        <w:rPr>
          <w:rFonts w:ascii="Maiandra GD" w:hAnsi="Maiandra GD"/>
        </w:rPr>
        <w:t xml:space="preserve"> a tolerance and appreciation of and respect for their own and others cultures; knowing about the similarities and differences</w:t>
      </w:r>
      <w:r>
        <w:rPr>
          <w:rFonts w:ascii="Maiandra GD" w:hAnsi="Maiandra GD"/>
        </w:rPr>
        <w:t xml:space="preserve"> between themselves and others.  Staff </w:t>
      </w:r>
      <w:r w:rsidRPr="003F5488">
        <w:rPr>
          <w:rFonts w:ascii="Maiandra GD" w:hAnsi="Maiandra GD"/>
        </w:rPr>
        <w:t>encourage and explain the importance of tolerant behaviours such as sharing and respecting other’s opinions.</w:t>
      </w:r>
    </w:p>
    <w:p w14:paraId="24811D59" w14:textId="77777777" w:rsidR="003F5488" w:rsidRPr="003F5488" w:rsidRDefault="003F5488" w:rsidP="003F5488">
      <w:pPr>
        <w:rPr>
          <w:rFonts w:ascii="Maiandra GD" w:hAnsi="Maiandra GD"/>
        </w:rPr>
      </w:pPr>
      <w:r>
        <w:rPr>
          <w:rFonts w:ascii="Maiandra GD" w:hAnsi="Maiandra GD"/>
        </w:rPr>
        <w:lastRenderedPageBreak/>
        <w:t>Staff</w:t>
      </w:r>
      <w:r w:rsidRPr="003F5488">
        <w:rPr>
          <w:rFonts w:ascii="Maiandra GD" w:hAnsi="Maiandra GD"/>
        </w:rPr>
        <w:t xml:space="preserve"> promote diverse attitudes and challenge stereotypes</w:t>
      </w:r>
      <w:r>
        <w:rPr>
          <w:rFonts w:ascii="Maiandra GD" w:hAnsi="Maiandra GD"/>
        </w:rPr>
        <w:t>. T</w:t>
      </w:r>
      <w:r w:rsidRPr="003F5488">
        <w:rPr>
          <w:rFonts w:ascii="Maiandra GD" w:hAnsi="Maiandra GD"/>
        </w:rPr>
        <w:t>hey encourage the sharing of stories that reflect and value the diversity of children’s experiences and actively encourage links with home to encourage this.</w:t>
      </w:r>
    </w:p>
    <w:p w14:paraId="084FB5E1" w14:textId="77777777" w:rsidR="003F5488" w:rsidRPr="003F5488" w:rsidRDefault="003F5488" w:rsidP="003F5488">
      <w:pPr>
        <w:rPr>
          <w:rFonts w:ascii="Maiandra GD" w:hAnsi="Maiandra GD"/>
          <w:b/>
        </w:rPr>
      </w:pPr>
      <w:r w:rsidRPr="003F5488">
        <w:rPr>
          <w:rFonts w:ascii="Maiandra GD" w:hAnsi="Maiandra GD"/>
          <w:b/>
        </w:rPr>
        <w:t xml:space="preserve">Individual Liberty; Freedom </w:t>
      </w:r>
      <w:proofErr w:type="gramStart"/>
      <w:r w:rsidRPr="003F5488">
        <w:rPr>
          <w:rFonts w:ascii="Maiandra GD" w:hAnsi="Maiandra GD"/>
          <w:b/>
        </w:rPr>
        <w:t>For</w:t>
      </w:r>
      <w:proofErr w:type="gramEnd"/>
      <w:r w:rsidRPr="003F5488">
        <w:rPr>
          <w:rFonts w:ascii="Maiandra GD" w:hAnsi="Maiandra GD"/>
          <w:b/>
        </w:rPr>
        <w:t xml:space="preserve"> All</w:t>
      </w:r>
    </w:p>
    <w:p w14:paraId="75012458" w14:textId="77777777" w:rsidR="003F5488" w:rsidRPr="003F5488" w:rsidRDefault="003F5488" w:rsidP="003F5488">
      <w:pPr>
        <w:rPr>
          <w:rFonts w:ascii="Maiandra GD" w:hAnsi="Maiandra GD"/>
        </w:rPr>
      </w:pPr>
      <w:r w:rsidRPr="003F5488">
        <w:rPr>
          <w:rFonts w:ascii="Maiandra GD" w:hAnsi="Maiandra GD"/>
        </w:rPr>
        <w:t>This is part of the focus on self-confidence and self-awareness as cited in Personal, Social and Emotional Development and people and communities as cited in Understanding the World</w:t>
      </w:r>
    </w:p>
    <w:p w14:paraId="47DC393B" w14:textId="77777777" w:rsidR="003F5488" w:rsidRPr="003F5488" w:rsidRDefault="003F5488" w:rsidP="003F5488">
      <w:pPr>
        <w:rPr>
          <w:rFonts w:ascii="Maiandra GD" w:hAnsi="Maiandra GD"/>
        </w:rPr>
      </w:pPr>
      <w:r w:rsidRPr="003F5488">
        <w:rPr>
          <w:rFonts w:ascii="Maiandra GD" w:hAnsi="Maiandra GD"/>
        </w:rPr>
        <w:t xml:space="preserve">Children </w:t>
      </w:r>
      <w:r>
        <w:rPr>
          <w:rFonts w:ascii="Maiandra GD" w:hAnsi="Maiandra GD"/>
        </w:rPr>
        <w:t>are supported to</w:t>
      </w:r>
      <w:r w:rsidRPr="003F5488">
        <w:rPr>
          <w:rFonts w:ascii="Maiandra GD" w:hAnsi="Maiandra GD"/>
        </w:rPr>
        <w:t xml:space="preserve"> develop a positive sense of themselves </w:t>
      </w:r>
      <w:r>
        <w:rPr>
          <w:rFonts w:ascii="Maiandra GD" w:hAnsi="Maiandra GD"/>
        </w:rPr>
        <w:t xml:space="preserve">through </w:t>
      </w:r>
      <w:r w:rsidRPr="003F5488">
        <w:rPr>
          <w:rFonts w:ascii="Maiandra GD" w:hAnsi="Maiandra GD"/>
        </w:rPr>
        <w:t xml:space="preserve">opportunities </w:t>
      </w:r>
      <w:r>
        <w:rPr>
          <w:rFonts w:ascii="Maiandra GD" w:hAnsi="Maiandra GD"/>
        </w:rPr>
        <w:t>which</w:t>
      </w:r>
      <w:r w:rsidRPr="003F5488">
        <w:rPr>
          <w:rFonts w:ascii="Maiandra GD" w:hAnsi="Maiandra GD"/>
        </w:rPr>
        <w:t xml:space="preserve"> encourage children to develop their self-knowledge, self-esteem and confidence in their own abilities.</w:t>
      </w:r>
    </w:p>
    <w:p w14:paraId="668C709C" w14:textId="77777777" w:rsidR="003F5488" w:rsidRPr="003F5488" w:rsidRDefault="003F5488" w:rsidP="003F5488">
      <w:pPr>
        <w:rPr>
          <w:rFonts w:ascii="Maiandra GD" w:hAnsi="Maiandra GD"/>
        </w:rPr>
      </w:pPr>
      <w:r>
        <w:rPr>
          <w:rFonts w:ascii="Maiandra GD" w:hAnsi="Maiandra GD"/>
        </w:rPr>
        <w:t>Staff</w:t>
      </w:r>
      <w:r w:rsidRPr="003F5488">
        <w:rPr>
          <w:rFonts w:ascii="Maiandra GD" w:hAnsi="Maiandra GD"/>
        </w:rPr>
        <w:t xml:space="preserve"> will allow children to take risks</w:t>
      </w:r>
      <w:r>
        <w:rPr>
          <w:rFonts w:ascii="Maiandra GD" w:hAnsi="Maiandra GD"/>
        </w:rPr>
        <w:t xml:space="preserve"> (safely)</w:t>
      </w:r>
    </w:p>
    <w:p w14:paraId="34C90B41" w14:textId="77777777" w:rsidR="003F5488" w:rsidRPr="003F5488" w:rsidRDefault="003F5488" w:rsidP="003F5488">
      <w:pPr>
        <w:rPr>
          <w:rFonts w:ascii="Maiandra GD" w:hAnsi="Maiandra GD"/>
        </w:rPr>
      </w:pPr>
      <w:r>
        <w:rPr>
          <w:rFonts w:ascii="Maiandra GD" w:hAnsi="Maiandra GD"/>
        </w:rPr>
        <w:t xml:space="preserve">Staff encourage children </w:t>
      </w:r>
      <w:r w:rsidRPr="003F5488">
        <w:rPr>
          <w:rFonts w:ascii="Maiandra GD" w:hAnsi="Maiandra GD"/>
        </w:rPr>
        <w:t xml:space="preserve">to </w:t>
      </w:r>
      <w:r>
        <w:rPr>
          <w:rFonts w:ascii="Maiandra GD" w:hAnsi="Maiandra GD"/>
        </w:rPr>
        <w:t xml:space="preserve">participate in </w:t>
      </w:r>
      <w:r w:rsidRPr="003F5488">
        <w:rPr>
          <w:rFonts w:ascii="Maiandra GD" w:hAnsi="Maiandra GD"/>
        </w:rPr>
        <w:t>a range of experiences and activities that allow them to explore their feelings and responsibilities</w:t>
      </w:r>
    </w:p>
    <w:p w14:paraId="1FC19CC0" w14:textId="66776289" w:rsidR="000612DD" w:rsidRPr="003F5488" w:rsidRDefault="003F5488" w:rsidP="003F5488">
      <w:pPr>
        <w:rPr>
          <w:rFonts w:ascii="Maiandra GD" w:hAnsi="Maiandra GD"/>
        </w:rPr>
      </w:pPr>
      <w:r>
        <w:rPr>
          <w:rFonts w:ascii="Maiandra GD" w:hAnsi="Maiandra GD"/>
        </w:rPr>
        <w:t>Staff</w:t>
      </w:r>
      <w:r w:rsidRPr="003F5488">
        <w:rPr>
          <w:rFonts w:ascii="Maiandra GD" w:hAnsi="Maiandra GD"/>
        </w:rPr>
        <w:t xml:space="preserve"> encourage children to take part in activities that allow them to understand that we are all free to have different opinions.</w:t>
      </w:r>
    </w:p>
    <w:sectPr w:rsidR="000612DD" w:rsidRPr="003F5488" w:rsidSect="003F548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488"/>
    <w:rsid w:val="000612DD"/>
    <w:rsid w:val="001B25ED"/>
    <w:rsid w:val="003F5488"/>
    <w:rsid w:val="004F2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E10C4"/>
  <w15:chartTrackingRefBased/>
  <w15:docId w15:val="{EB75528F-6FAD-405B-B4F1-95F37C460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014822">
      <w:bodyDiv w:val="1"/>
      <w:marLeft w:val="0"/>
      <w:marRight w:val="0"/>
      <w:marTop w:val="0"/>
      <w:marBottom w:val="0"/>
      <w:divBdr>
        <w:top w:val="none" w:sz="0" w:space="0" w:color="auto"/>
        <w:left w:val="none" w:sz="0" w:space="0" w:color="auto"/>
        <w:bottom w:val="none" w:sz="0" w:space="0" w:color="auto"/>
        <w:right w:val="none" w:sz="0" w:space="0" w:color="auto"/>
      </w:divBdr>
      <w:divsChild>
        <w:div w:id="1288463768">
          <w:marLeft w:val="0"/>
          <w:marRight w:val="0"/>
          <w:marTop w:val="0"/>
          <w:marBottom w:val="0"/>
          <w:divBdr>
            <w:top w:val="single" w:sz="2" w:space="0" w:color="333333"/>
            <w:left w:val="single" w:sz="2" w:space="0" w:color="333333"/>
            <w:bottom w:val="single" w:sz="2" w:space="0" w:color="333333"/>
            <w:right w:val="single" w:sz="2" w:space="0" w:color="333333"/>
          </w:divBdr>
        </w:div>
        <w:div w:id="1988900232">
          <w:marLeft w:val="0"/>
          <w:marRight w:val="0"/>
          <w:marTop w:val="0"/>
          <w:marBottom w:val="0"/>
          <w:divBdr>
            <w:top w:val="single" w:sz="2" w:space="0" w:color="333333"/>
            <w:left w:val="single" w:sz="2" w:space="0" w:color="333333"/>
            <w:bottom w:val="single" w:sz="2" w:space="0" w:color="333333"/>
            <w:right w:val="single" w:sz="2" w:space="0" w:color="333333"/>
          </w:divBdr>
          <w:divsChild>
            <w:div w:id="271978575">
              <w:marLeft w:val="0"/>
              <w:marRight w:val="0"/>
              <w:marTop w:val="0"/>
              <w:marBottom w:val="0"/>
              <w:divBdr>
                <w:top w:val="single" w:sz="2" w:space="0" w:color="333333"/>
                <w:left w:val="single" w:sz="2" w:space="0" w:color="333333"/>
                <w:bottom w:val="single" w:sz="2" w:space="0" w:color="333333"/>
                <w:right w:val="single" w:sz="2" w:space="0" w:color="333333"/>
              </w:divBdr>
            </w:div>
            <w:div w:id="912276360">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1230388025">
          <w:marLeft w:val="0"/>
          <w:marRight w:val="0"/>
          <w:marTop w:val="0"/>
          <w:marBottom w:val="0"/>
          <w:divBdr>
            <w:top w:val="single" w:sz="2" w:space="0" w:color="333333"/>
            <w:left w:val="single" w:sz="2" w:space="0" w:color="333333"/>
            <w:bottom w:val="single" w:sz="2" w:space="0" w:color="333333"/>
            <w:right w:val="single" w:sz="2" w:space="0" w:color="333333"/>
          </w:divBdr>
        </w:div>
        <w:div w:id="2081318732">
          <w:marLeft w:val="0"/>
          <w:marRight w:val="0"/>
          <w:marTop w:val="0"/>
          <w:marBottom w:val="0"/>
          <w:divBdr>
            <w:top w:val="single" w:sz="2" w:space="0" w:color="333333"/>
            <w:left w:val="single" w:sz="2" w:space="0" w:color="333333"/>
            <w:bottom w:val="single" w:sz="2" w:space="0" w:color="333333"/>
            <w:right w:val="single" w:sz="2" w:space="0" w:color="333333"/>
          </w:divBdr>
        </w:div>
        <w:div w:id="1831214737">
          <w:marLeft w:val="0"/>
          <w:marRight w:val="0"/>
          <w:marTop w:val="0"/>
          <w:marBottom w:val="0"/>
          <w:divBdr>
            <w:top w:val="single" w:sz="2" w:space="0" w:color="333333"/>
            <w:left w:val="single" w:sz="2" w:space="0" w:color="333333"/>
            <w:bottom w:val="single" w:sz="2" w:space="0" w:color="333333"/>
            <w:right w:val="single" w:sz="2" w:space="0" w:color="333333"/>
          </w:divBdr>
        </w:div>
        <w:div w:id="569195808">
          <w:marLeft w:val="0"/>
          <w:marRight w:val="0"/>
          <w:marTop w:val="0"/>
          <w:marBottom w:val="0"/>
          <w:divBdr>
            <w:top w:val="single" w:sz="2" w:space="0" w:color="333333"/>
            <w:left w:val="single" w:sz="2" w:space="0" w:color="333333"/>
            <w:bottom w:val="single" w:sz="2" w:space="0" w:color="333333"/>
            <w:right w:val="single" w:sz="2" w:space="0" w:color="333333"/>
          </w:divBdr>
        </w:div>
        <w:div w:id="227110476">
          <w:marLeft w:val="0"/>
          <w:marRight w:val="0"/>
          <w:marTop w:val="0"/>
          <w:marBottom w:val="0"/>
          <w:divBdr>
            <w:top w:val="single" w:sz="2" w:space="0" w:color="333333"/>
            <w:left w:val="single" w:sz="2" w:space="0" w:color="333333"/>
            <w:bottom w:val="single" w:sz="2" w:space="0" w:color="333333"/>
            <w:right w:val="single" w:sz="2" w:space="0" w:color="333333"/>
          </w:divBdr>
        </w:div>
        <w:div w:id="1039474362">
          <w:marLeft w:val="0"/>
          <w:marRight w:val="0"/>
          <w:marTop w:val="0"/>
          <w:marBottom w:val="0"/>
          <w:divBdr>
            <w:top w:val="single" w:sz="2" w:space="0" w:color="333333"/>
            <w:left w:val="single" w:sz="2" w:space="0" w:color="333333"/>
            <w:bottom w:val="single" w:sz="2" w:space="0" w:color="333333"/>
            <w:right w:val="single" w:sz="2" w:space="0" w:color="333333"/>
          </w:divBdr>
        </w:div>
        <w:div w:id="1667585112">
          <w:marLeft w:val="0"/>
          <w:marRight w:val="0"/>
          <w:marTop w:val="0"/>
          <w:marBottom w:val="0"/>
          <w:divBdr>
            <w:top w:val="single" w:sz="2" w:space="0" w:color="333333"/>
            <w:left w:val="single" w:sz="2" w:space="0" w:color="333333"/>
            <w:bottom w:val="single" w:sz="2" w:space="0" w:color="333333"/>
            <w:right w:val="single" w:sz="2" w:space="0" w:color="333333"/>
          </w:divBdr>
        </w:div>
        <w:div w:id="1065450700">
          <w:marLeft w:val="0"/>
          <w:marRight w:val="0"/>
          <w:marTop w:val="0"/>
          <w:marBottom w:val="0"/>
          <w:divBdr>
            <w:top w:val="single" w:sz="2" w:space="0" w:color="333333"/>
            <w:left w:val="single" w:sz="2" w:space="0" w:color="333333"/>
            <w:bottom w:val="single" w:sz="2" w:space="0" w:color="333333"/>
            <w:right w:val="single" w:sz="2" w:space="0" w:color="333333"/>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Croucher</dc:creator>
  <cp:keywords/>
  <dc:description/>
  <cp:lastModifiedBy>Vicki Croucher</cp:lastModifiedBy>
  <cp:revision>3</cp:revision>
  <dcterms:created xsi:type="dcterms:W3CDTF">2022-09-27T13:08:00Z</dcterms:created>
  <dcterms:modified xsi:type="dcterms:W3CDTF">2022-11-25T13:34:00Z</dcterms:modified>
</cp:coreProperties>
</file>